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BB9D" w14:textId="0607CF19" w:rsidR="002209E3" w:rsidRPr="002209E3" w:rsidRDefault="00A85C09" w:rsidP="002209E3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056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4119"/>
        <w:gridCol w:w="2305"/>
        <w:gridCol w:w="987"/>
        <w:gridCol w:w="1157"/>
      </w:tblGrid>
      <w:tr w:rsidR="002209E3" w:rsidRPr="002209E3" w14:paraId="5D752AA0" w14:textId="77777777" w:rsidTr="00220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5"/>
            <w:shd w:val="clear" w:color="auto" w:fill="00885E"/>
            <w:vAlign w:val="center"/>
          </w:tcPr>
          <w:p w14:paraId="48681EDF" w14:textId="429DE89E" w:rsidR="002209E3" w:rsidRPr="002209E3" w:rsidRDefault="002209E3" w:rsidP="00645243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2209E3">
              <w:rPr>
                <w:rFonts w:ascii="Tahoma" w:hAnsi="Tahoma" w:cs="Tahoma"/>
                <w:iCs/>
                <w:sz w:val="20"/>
                <w:szCs w:val="20"/>
              </w:rPr>
              <w:t>Change-Cockpit der Digitalisierung</w:t>
            </w:r>
          </w:p>
        </w:tc>
      </w:tr>
      <w:tr w:rsidR="002209E3" w:rsidRPr="002209E3" w14:paraId="2748E65E" w14:textId="77777777" w:rsidTr="0022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72F11F41" w14:textId="77777777" w:rsidR="002209E3" w:rsidRPr="00D12EE8" w:rsidRDefault="002209E3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A. Beurteilung der Erfolgsfaktoren für das Change-Management</w:t>
            </w:r>
          </w:p>
        </w:tc>
      </w:tr>
      <w:tr w:rsidR="002209E3" w:rsidRPr="002209E3" w14:paraId="6BD2C3E2" w14:textId="77777777" w:rsidTr="002209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D9D9D9" w:themeFill="background1" w:themeFillShade="D9"/>
            <w:vAlign w:val="center"/>
          </w:tcPr>
          <w:p w14:paraId="32BA7167" w14:textId="77777777" w:rsidR="002209E3" w:rsidRPr="00D12EE8" w:rsidRDefault="002209E3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Erfolgsfaktoren</w:t>
            </w:r>
          </w:p>
        </w:tc>
        <w:tc>
          <w:tcPr>
            <w:tcW w:w="4449" w:type="dxa"/>
            <w:gridSpan w:val="3"/>
            <w:shd w:val="clear" w:color="auto" w:fill="D9D9D9" w:themeFill="background1" w:themeFillShade="D9"/>
            <w:vAlign w:val="center"/>
          </w:tcPr>
          <w:p w14:paraId="359D3A4F" w14:textId="77777777" w:rsidR="002209E3" w:rsidRPr="00D12EE8" w:rsidRDefault="002209E3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Beurteilung</w:t>
            </w:r>
          </w:p>
        </w:tc>
      </w:tr>
      <w:tr w:rsidR="002209E3" w:rsidRPr="002209E3" w14:paraId="7139CC00" w14:textId="77777777" w:rsidTr="0022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0FB1B77B" w14:textId="77777777" w:rsidR="002209E3" w:rsidRPr="00D12EE8" w:rsidRDefault="002209E3" w:rsidP="002209E3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  <w:lang w:val="de-DE"/>
              </w:rPr>
            </w:pPr>
            <w:r w:rsidRPr="00D12EE8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  <w:lang w:val="de-DE"/>
              </w:rPr>
              <w:t xml:space="preserve"> Einheitliches Verständnis in der Führung zur Digitalisierung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24627BF2" w14:textId="3EF1D5AF" w:rsidR="002209E3" w:rsidRPr="00D12EE8" w:rsidRDefault="002209E3" w:rsidP="002209E3">
            <w:pPr>
              <w:pStyle w:val="FHZwischentitel"/>
              <w:spacing w:line="276" w:lineRule="auto"/>
              <w:ind w:left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2209E3" w:rsidRPr="002209E3" w14:paraId="203DB594" w14:textId="77777777" w:rsidTr="00220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51541B14" w14:textId="77777777" w:rsidR="002209E3" w:rsidRPr="00D12EE8" w:rsidRDefault="002209E3" w:rsidP="002209E3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  <w:lang w:val="de-DE"/>
              </w:rPr>
            </w:pPr>
            <w:r w:rsidRPr="00D12EE8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  <w:lang w:val="de-DE"/>
              </w:rPr>
              <w:t xml:space="preserve"> Vermittlung der Notwendigkeit der Digitalisierung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625CE157" w14:textId="0628C505" w:rsidR="002209E3" w:rsidRPr="00D12EE8" w:rsidRDefault="002209E3" w:rsidP="002209E3">
            <w:pPr>
              <w:spacing w:line="276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209E3" w:rsidRPr="002209E3" w14:paraId="02A247B3" w14:textId="77777777" w:rsidTr="0022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7A6BA29D" w14:textId="77777777" w:rsidR="002209E3" w:rsidRPr="00D12EE8" w:rsidRDefault="002209E3" w:rsidP="002209E3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  <w:lang w:val="de-DE"/>
              </w:rPr>
            </w:pPr>
            <w:r w:rsidRPr="00D12EE8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  <w:lang w:val="de-DE"/>
              </w:rPr>
              <w:t xml:space="preserve"> Klare Orientierung durch ein Digitalisierungsprogramm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54C0C715" w14:textId="3D5FF15A" w:rsidR="002209E3" w:rsidRPr="00D12EE8" w:rsidRDefault="002209E3" w:rsidP="002209E3">
            <w:pPr>
              <w:spacing w:line="276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209E3" w:rsidRPr="002209E3" w14:paraId="6BFCBA4F" w14:textId="77777777" w:rsidTr="00220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26A5540D" w14:textId="77777777" w:rsidR="002209E3" w:rsidRPr="00D12EE8" w:rsidRDefault="002209E3" w:rsidP="002209E3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  <w:lang w:val="de-DE"/>
              </w:rPr>
            </w:pPr>
            <w:r w:rsidRPr="00D12EE8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  <w:lang w:val="de-DE"/>
              </w:rPr>
              <w:t xml:space="preserve"> Spürbare Verbesserung von Kundennutzen und Produktivität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3466EF72" w14:textId="2C508C99" w:rsidR="002209E3" w:rsidRPr="00D12EE8" w:rsidRDefault="002209E3" w:rsidP="002209E3">
            <w:pPr>
              <w:spacing w:line="276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209E3" w:rsidRPr="002209E3" w14:paraId="3DDDDFA7" w14:textId="77777777" w:rsidTr="0022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598456FE" w14:textId="77777777" w:rsidR="002209E3" w:rsidRPr="00D12EE8" w:rsidRDefault="002209E3" w:rsidP="002209E3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  <w:lang w:val="de-DE"/>
              </w:rPr>
            </w:pPr>
            <w:r w:rsidRPr="00D12EE8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  <w:lang w:val="de-DE"/>
              </w:rPr>
              <w:t>Anpassung von Strukturen, Entwicklungs- und Führungsprozessen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33D99961" w14:textId="292E9D0E" w:rsidR="002209E3" w:rsidRPr="00D12EE8" w:rsidRDefault="002209E3" w:rsidP="002209E3">
            <w:pPr>
              <w:spacing w:line="276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209E3" w:rsidRPr="002209E3" w14:paraId="6D09A0BB" w14:textId="77777777" w:rsidTr="00220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03D9D31A" w14:textId="77777777" w:rsidR="002209E3" w:rsidRPr="00D12EE8" w:rsidRDefault="002209E3" w:rsidP="002209E3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  <w:lang w:val="de-DE"/>
              </w:rPr>
            </w:pPr>
            <w:r w:rsidRPr="00D12EE8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  <w:lang w:val="de-DE"/>
              </w:rPr>
              <w:t xml:space="preserve"> Etablierung einer Kultur der Veränderungsfähigkeit und der Umsetzungsstärke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2AA091E4" w14:textId="2F60F0AA" w:rsidR="002209E3" w:rsidRPr="00D12EE8" w:rsidRDefault="002209E3" w:rsidP="002209E3">
            <w:pPr>
              <w:spacing w:line="276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209E3" w:rsidRPr="002209E3" w14:paraId="2607CFD9" w14:textId="77777777" w:rsidTr="0022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25681C06" w14:textId="77777777" w:rsidR="002209E3" w:rsidRPr="00D12EE8" w:rsidRDefault="002209E3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B. Identifikation der Veränderungstreiber</w:t>
            </w:r>
          </w:p>
        </w:tc>
      </w:tr>
      <w:tr w:rsidR="002209E3" w:rsidRPr="002209E3" w14:paraId="30C1F375" w14:textId="77777777" w:rsidTr="002209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D9D9D9" w:themeFill="background1" w:themeFillShade="D9"/>
            <w:vAlign w:val="center"/>
          </w:tcPr>
          <w:p w14:paraId="14BD7E1E" w14:textId="77777777" w:rsidR="002209E3" w:rsidRPr="00D12EE8" w:rsidRDefault="002209E3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Fördernde Faktoren für die Veränderung:</w:t>
            </w:r>
          </w:p>
        </w:tc>
        <w:tc>
          <w:tcPr>
            <w:tcW w:w="4449" w:type="dxa"/>
            <w:gridSpan w:val="3"/>
            <w:shd w:val="clear" w:color="auto" w:fill="D9D9D9" w:themeFill="background1" w:themeFillShade="D9"/>
            <w:vAlign w:val="center"/>
          </w:tcPr>
          <w:p w14:paraId="449C06E9" w14:textId="77777777" w:rsidR="002209E3" w:rsidRPr="00D12EE8" w:rsidRDefault="002209E3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Hindernde Faktoren für die Veränderung:</w:t>
            </w:r>
          </w:p>
        </w:tc>
      </w:tr>
      <w:tr w:rsidR="002209E3" w:rsidRPr="002209E3" w14:paraId="44C87574" w14:textId="77777777" w:rsidTr="0022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0E423871" w14:textId="68CC1855" w:rsidR="002209E3" w:rsidRPr="00D12EE8" w:rsidRDefault="002209E3" w:rsidP="002209E3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4B743956" w14:textId="4168115D" w:rsidR="002209E3" w:rsidRPr="00D12EE8" w:rsidRDefault="002209E3" w:rsidP="002209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209E3" w:rsidRPr="002209E3" w14:paraId="0D1FDD93" w14:textId="77777777" w:rsidTr="002209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21A9E0C0" w14:textId="77777777" w:rsidR="002209E3" w:rsidRPr="00D12EE8" w:rsidRDefault="002209E3" w:rsidP="00B71685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C. Change-Maßnahmen zur Unterstützung der Digitalisierung</w:t>
            </w:r>
          </w:p>
        </w:tc>
      </w:tr>
      <w:tr w:rsidR="002209E3" w:rsidRPr="002209E3" w14:paraId="2DF5D05A" w14:textId="77777777" w:rsidTr="0022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D9D9D9" w:themeFill="background1" w:themeFillShade="D9"/>
            <w:vAlign w:val="center"/>
          </w:tcPr>
          <w:p w14:paraId="1A84103E" w14:textId="77777777" w:rsidR="002209E3" w:rsidRPr="00D12EE8" w:rsidRDefault="002209E3" w:rsidP="00B71685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D12EE8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 xml:space="preserve">Nr. </w:t>
            </w:r>
          </w:p>
        </w:tc>
        <w:tc>
          <w:tcPr>
            <w:tcW w:w="6424" w:type="dxa"/>
            <w:gridSpan w:val="2"/>
            <w:shd w:val="clear" w:color="auto" w:fill="D9D9D9" w:themeFill="background1" w:themeFillShade="D9"/>
            <w:vAlign w:val="center"/>
          </w:tcPr>
          <w:p w14:paraId="576FEB12" w14:textId="77777777" w:rsidR="002209E3" w:rsidRPr="00D12EE8" w:rsidRDefault="002209E3" w:rsidP="00B716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Change-Maßnahmen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7B99F57D" w14:textId="77777777" w:rsidR="002209E3" w:rsidRPr="00D12EE8" w:rsidRDefault="002209E3" w:rsidP="00B716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Termin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5C6BC873" w14:textId="77777777" w:rsidR="002209E3" w:rsidRPr="00D12EE8" w:rsidRDefault="002209E3" w:rsidP="00B716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Verantw.</w:t>
            </w:r>
          </w:p>
        </w:tc>
      </w:tr>
      <w:tr w:rsidR="002209E3" w:rsidRPr="002209E3" w14:paraId="145DDEE4" w14:textId="77777777" w:rsidTr="002209E3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FFFFFF" w:themeFill="background1"/>
            <w:vAlign w:val="center"/>
          </w:tcPr>
          <w:p w14:paraId="4A46C7BD" w14:textId="77777777" w:rsidR="002209E3" w:rsidRPr="00D12EE8" w:rsidRDefault="002209E3" w:rsidP="00B71685">
            <w:pPr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1</w:t>
            </w:r>
          </w:p>
        </w:tc>
        <w:tc>
          <w:tcPr>
            <w:tcW w:w="6424" w:type="dxa"/>
            <w:gridSpan w:val="2"/>
            <w:shd w:val="clear" w:color="auto" w:fill="FFFFFF" w:themeFill="background1"/>
          </w:tcPr>
          <w:p w14:paraId="18697C99" w14:textId="338CD2D5" w:rsidR="002209E3" w:rsidRPr="00D12EE8" w:rsidRDefault="002209E3" w:rsidP="00B71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21DDB261" w14:textId="3BAAE61D" w:rsidR="002209E3" w:rsidRPr="00D12EE8" w:rsidRDefault="002209E3" w:rsidP="00B71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14:paraId="511100F0" w14:textId="264AC672" w:rsidR="002209E3" w:rsidRPr="00D12EE8" w:rsidRDefault="002209E3" w:rsidP="00B71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209E3" w:rsidRPr="002209E3" w14:paraId="25ECC9F6" w14:textId="77777777" w:rsidTr="0022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FFFFFF" w:themeFill="background1"/>
            <w:vAlign w:val="center"/>
          </w:tcPr>
          <w:p w14:paraId="703C9349" w14:textId="77777777" w:rsidR="002209E3" w:rsidRPr="00D12EE8" w:rsidRDefault="002209E3" w:rsidP="00B71685">
            <w:pPr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2</w:t>
            </w:r>
          </w:p>
        </w:tc>
        <w:tc>
          <w:tcPr>
            <w:tcW w:w="6424" w:type="dxa"/>
            <w:gridSpan w:val="2"/>
            <w:shd w:val="clear" w:color="auto" w:fill="FFFFFF" w:themeFill="background1"/>
          </w:tcPr>
          <w:p w14:paraId="5EEB5C24" w14:textId="3C80FE5C" w:rsidR="002209E3" w:rsidRPr="00D12EE8" w:rsidRDefault="002209E3" w:rsidP="00B716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063ABE67" w14:textId="4C23766C" w:rsidR="002209E3" w:rsidRPr="00D12EE8" w:rsidRDefault="002209E3" w:rsidP="00B716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14:paraId="16A7296C" w14:textId="6273F964" w:rsidR="002209E3" w:rsidRPr="00D12EE8" w:rsidRDefault="002209E3" w:rsidP="00B716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209E3" w:rsidRPr="002209E3" w14:paraId="4BEA57B1" w14:textId="77777777" w:rsidTr="002209E3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FFFFFF" w:themeFill="background1"/>
            <w:vAlign w:val="center"/>
          </w:tcPr>
          <w:p w14:paraId="080C9EEA" w14:textId="77777777" w:rsidR="002209E3" w:rsidRPr="00D12EE8" w:rsidRDefault="002209E3" w:rsidP="00B71685">
            <w:pPr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3</w:t>
            </w:r>
          </w:p>
        </w:tc>
        <w:tc>
          <w:tcPr>
            <w:tcW w:w="6424" w:type="dxa"/>
            <w:gridSpan w:val="2"/>
            <w:shd w:val="clear" w:color="auto" w:fill="FFFFFF" w:themeFill="background1"/>
          </w:tcPr>
          <w:p w14:paraId="6739217D" w14:textId="0782F610" w:rsidR="002209E3" w:rsidRPr="00D12EE8" w:rsidRDefault="002209E3" w:rsidP="00B71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15C6B83E" w14:textId="46267BB5" w:rsidR="002209E3" w:rsidRPr="00D12EE8" w:rsidRDefault="002209E3" w:rsidP="00B71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14:paraId="0396D15C" w14:textId="4D64BBED" w:rsidR="002209E3" w:rsidRPr="00D12EE8" w:rsidRDefault="002209E3" w:rsidP="00B71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209E3" w:rsidRPr="002209E3" w14:paraId="4EF43873" w14:textId="77777777" w:rsidTr="0022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FFFFFF" w:themeFill="background1"/>
            <w:vAlign w:val="center"/>
          </w:tcPr>
          <w:p w14:paraId="7832EDA6" w14:textId="77777777" w:rsidR="002209E3" w:rsidRPr="00D12EE8" w:rsidRDefault="002209E3" w:rsidP="00B71685">
            <w:pPr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D12EE8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4</w:t>
            </w:r>
          </w:p>
        </w:tc>
        <w:tc>
          <w:tcPr>
            <w:tcW w:w="6424" w:type="dxa"/>
            <w:gridSpan w:val="2"/>
            <w:shd w:val="clear" w:color="auto" w:fill="FFFFFF" w:themeFill="background1"/>
          </w:tcPr>
          <w:p w14:paraId="54D3FD07" w14:textId="2C8A3F87" w:rsidR="002209E3" w:rsidRPr="00D12EE8" w:rsidRDefault="002209E3" w:rsidP="00B716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639EDBF8" w14:textId="77777777" w:rsidR="002209E3" w:rsidRPr="00D12EE8" w:rsidRDefault="002209E3" w:rsidP="00B716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14:paraId="60699E8C" w14:textId="77777777" w:rsidR="002209E3" w:rsidRPr="00D12EE8" w:rsidRDefault="002209E3" w:rsidP="00B716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</w:tbl>
    <w:p w14:paraId="3088F249" w14:textId="3A5913BB" w:rsidR="002209E3" w:rsidRDefault="002209E3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4088C647" w14:textId="77777777" w:rsidR="00FA642B" w:rsidRDefault="008613C3" w:rsidP="00B923EC">
      <w:pPr>
        <w:pStyle w:val="FHZwischentitel"/>
        <w:spacing w:line="276" w:lineRule="auto"/>
        <w:rPr>
          <w:color w:val="3C3C3B"/>
          <w:sz w:val="16"/>
          <w:szCs w:val="16"/>
        </w:rPr>
      </w:pPr>
      <w:r>
        <w:rPr>
          <w:color w:val="3C3C3B"/>
          <w:sz w:val="16"/>
          <w:szCs w:val="16"/>
        </w:rPr>
        <w:br w:type="page"/>
      </w:r>
    </w:p>
    <w:p w14:paraId="1BE2F964" w14:textId="77777777" w:rsidR="002209E3" w:rsidRPr="00AA3330" w:rsidRDefault="002209E3" w:rsidP="002209E3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  <w:r w:rsidRPr="00197E89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lastRenderedPageBreak/>
        <w:t xml:space="preserve">Hintergrund: </w:t>
      </w:r>
      <w:r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>Eine Bank steuert den digitalen Veränderungsprozess mit dem Change-Cockpit. In den zweiwöchigen GF-Sitzungen wird regelmäßig berichtet und reflektiert.</w:t>
      </w:r>
    </w:p>
    <w:tbl>
      <w:tblPr>
        <w:tblStyle w:val="Gitternetztabelle4Akzent6"/>
        <w:tblW w:w="9056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4119"/>
        <w:gridCol w:w="2305"/>
        <w:gridCol w:w="987"/>
        <w:gridCol w:w="1157"/>
      </w:tblGrid>
      <w:tr w:rsidR="002209E3" w:rsidRPr="002209E3" w14:paraId="4E3EC482" w14:textId="77777777" w:rsidTr="00645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5"/>
            <w:shd w:val="clear" w:color="auto" w:fill="00885E"/>
            <w:vAlign w:val="center"/>
          </w:tcPr>
          <w:p w14:paraId="6D8624CD" w14:textId="066AC757" w:rsidR="002209E3" w:rsidRPr="002209E3" w:rsidRDefault="002209E3" w:rsidP="00645243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sz w:val="16"/>
                <w:szCs w:val="16"/>
              </w:rPr>
              <w:t>Change-Cockpit der Digitalisierung –</w:t>
            </w:r>
            <w:r w:rsidR="00A07C17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2209E3">
              <w:rPr>
                <w:rFonts w:ascii="Tahoma" w:hAnsi="Tahoma" w:cs="Tahoma"/>
                <w:i/>
                <w:sz w:val="16"/>
                <w:szCs w:val="16"/>
              </w:rPr>
              <w:t>Beispiel (Bank)</w:t>
            </w:r>
          </w:p>
        </w:tc>
      </w:tr>
      <w:tr w:rsidR="002209E3" w:rsidRPr="002209E3" w14:paraId="445CA35D" w14:textId="77777777" w:rsidTr="0064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590588C4" w14:textId="77777777" w:rsidR="002209E3" w:rsidRPr="002209E3" w:rsidRDefault="002209E3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A. Beurteilung der Erfolgsfaktoren für das Change-Management</w:t>
            </w:r>
          </w:p>
        </w:tc>
      </w:tr>
      <w:tr w:rsidR="002209E3" w:rsidRPr="002209E3" w14:paraId="301BAF1A" w14:textId="77777777" w:rsidTr="006452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D9D9D9" w:themeFill="background1" w:themeFillShade="D9"/>
            <w:vAlign w:val="center"/>
          </w:tcPr>
          <w:p w14:paraId="30F410A9" w14:textId="77777777" w:rsidR="002209E3" w:rsidRPr="002209E3" w:rsidRDefault="002209E3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Erfolgsfaktoren</w:t>
            </w:r>
          </w:p>
        </w:tc>
        <w:tc>
          <w:tcPr>
            <w:tcW w:w="4449" w:type="dxa"/>
            <w:gridSpan w:val="3"/>
            <w:shd w:val="clear" w:color="auto" w:fill="D9D9D9" w:themeFill="background1" w:themeFillShade="D9"/>
            <w:vAlign w:val="center"/>
          </w:tcPr>
          <w:p w14:paraId="1E2FF020" w14:textId="77777777" w:rsidR="002209E3" w:rsidRPr="002209E3" w:rsidRDefault="002209E3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Beurteilung</w:t>
            </w:r>
          </w:p>
        </w:tc>
      </w:tr>
      <w:tr w:rsidR="002209E3" w:rsidRPr="002209E3" w14:paraId="6AA1B8EC" w14:textId="77777777" w:rsidTr="0064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31194A1E" w14:textId="3D219D87" w:rsidR="002209E3" w:rsidRPr="002209E3" w:rsidRDefault="002209E3" w:rsidP="002209E3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Einheitliches Verständnis in der Führung zur Digitalisierung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323D3A4A" w14:textId="77777777" w:rsidR="002209E3" w:rsidRPr="002209E3" w:rsidRDefault="002209E3" w:rsidP="00645243">
            <w:pPr>
              <w:pStyle w:val="FHZwischentitel"/>
              <w:numPr>
                <w:ilvl w:val="0"/>
                <w:numId w:val="5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209E3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Einheitliches Verständnis im Top-Mgmt., aber nicht in den weiteren Führungsebenen</w:t>
            </w:r>
          </w:p>
          <w:p w14:paraId="71F1F71B" w14:textId="77777777" w:rsidR="002209E3" w:rsidRPr="002209E3" w:rsidRDefault="002209E3" w:rsidP="00645243">
            <w:pPr>
              <w:pStyle w:val="FHZwischentitel"/>
              <w:numPr>
                <w:ilvl w:val="0"/>
                <w:numId w:val="5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209E3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Kein “Masterplan” für die Digitalisierung</w:t>
            </w:r>
          </w:p>
        </w:tc>
      </w:tr>
      <w:tr w:rsidR="002209E3" w:rsidRPr="002209E3" w14:paraId="148823FB" w14:textId="77777777" w:rsidTr="00645243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59402826" w14:textId="23E60DDB" w:rsidR="002209E3" w:rsidRPr="002209E3" w:rsidRDefault="002209E3" w:rsidP="002209E3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Vermittlung der Notwendigkeit der Digitalisierung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0D5121A9" w14:textId="77777777" w:rsidR="002209E3" w:rsidRPr="002209E3" w:rsidRDefault="002209E3" w:rsidP="00645243">
            <w:pPr>
              <w:pStyle w:val="Listenabsatz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Keine breit angelegte Entwicklung der «digitalen Welt» und fehlende Kommunikation</w:t>
            </w:r>
          </w:p>
          <w:p w14:paraId="7C84FA6D" w14:textId="77777777" w:rsidR="002209E3" w:rsidRPr="002209E3" w:rsidRDefault="002209E3" w:rsidP="00645243">
            <w:pPr>
              <w:pStyle w:val="Listenabsatz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Vorurteile und Unsicherheit in der Mannschaft</w:t>
            </w:r>
          </w:p>
        </w:tc>
      </w:tr>
      <w:tr w:rsidR="002209E3" w:rsidRPr="002209E3" w14:paraId="7195603D" w14:textId="77777777" w:rsidTr="0064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45D91BBD" w14:textId="62C2D0B1" w:rsidR="002209E3" w:rsidRPr="002209E3" w:rsidRDefault="002209E3" w:rsidP="002209E3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Klare Orientierung durch ein Digitalisierungsprogramm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350A0D68" w14:textId="77777777" w:rsidR="002209E3" w:rsidRPr="002209E3" w:rsidRDefault="002209E3" w:rsidP="0064524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Viele laufende, aber nicht abgestimmte Initiativen (Geschäftsfelder, Funktionen)</w:t>
            </w:r>
          </w:p>
          <w:p w14:paraId="5DB13043" w14:textId="77777777" w:rsidR="002209E3" w:rsidRPr="002209E3" w:rsidRDefault="002209E3" w:rsidP="0064524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Fehlende Vorgehensmethodik bzw. Werkzeuge</w:t>
            </w:r>
          </w:p>
        </w:tc>
      </w:tr>
      <w:tr w:rsidR="002209E3" w:rsidRPr="002209E3" w14:paraId="764A668C" w14:textId="77777777" w:rsidTr="00645243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0A9A0591" w14:textId="3F634173" w:rsidR="002209E3" w:rsidRPr="002209E3" w:rsidRDefault="002209E3" w:rsidP="002209E3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Spürbare Verbesserung von Kundennutzen und Produktivität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51D43376" w14:textId="77777777" w:rsidR="002209E3" w:rsidRPr="002209E3" w:rsidRDefault="002209E3" w:rsidP="00645243">
            <w:pPr>
              <w:pStyle w:val="Listenabsatz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Objektiv große Chancen durch Digitalisierung sowohl am Markt als auch in der Prozess-Effizienz</w:t>
            </w:r>
          </w:p>
          <w:p w14:paraId="54C72104" w14:textId="77777777" w:rsidR="002209E3" w:rsidRPr="002209E3" w:rsidRDefault="002209E3" w:rsidP="00645243">
            <w:pPr>
              <w:pStyle w:val="Listenabsatz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 xml:space="preserve">Viele Vorschläge und </w:t>
            </w:r>
            <w:proofErr w:type="spellStart"/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tw</w:t>
            </w:r>
            <w:proofErr w:type="spellEnd"/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. gestartete Maßnahmen</w:t>
            </w:r>
          </w:p>
        </w:tc>
      </w:tr>
      <w:tr w:rsidR="002209E3" w:rsidRPr="002209E3" w14:paraId="7F7ACAF5" w14:textId="77777777" w:rsidTr="0064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1F4D0FBC" w14:textId="77777777" w:rsidR="002209E3" w:rsidRPr="002209E3" w:rsidRDefault="002209E3" w:rsidP="002209E3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Anpassung von Strukturen, Entwicklungs- und Führungsprozessen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6A6150F9" w14:textId="77777777" w:rsidR="002209E3" w:rsidRPr="002209E3" w:rsidRDefault="002209E3" w:rsidP="00645243">
            <w:pPr>
              <w:pStyle w:val="Listenabsatz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Keine Weiterentwicklung von Strukturen bzw. der Personal-/ Führungskräfteentwicklung anhand der Digitalisierung</w:t>
            </w:r>
          </w:p>
          <w:p w14:paraId="326C4AB5" w14:textId="77777777" w:rsidR="002209E3" w:rsidRPr="002209E3" w:rsidRDefault="002209E3" w:rsidP="00645243">
            <w:pPr>
              <w:pStyle w:val="Listenabsatz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Keine Führungsprozesse für die Digitalisierung</w:t>
            </w:r>
          </w:p>
        </w:tc>
      </w:tr>
      <w:tr w:rsidR="002209E3" w:rsidRPr="002209E3" w14:paraId="6180F9DF" w14:textId="77777777" w:rsidTr="00645243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24C9049A" w14:textId="1A2242F7" w:rsidR="002209E3" w:rsidRPr="002209E3" w:rsidRDefault="002209E3" w:rsidP="002209E3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Etablierung einer Kultur der Veränderungsfähigkeit und der Umsetzungsstärke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4EC25B7D" w14:textId="77777777" w:rsidR="002209E3" w:rsidRPr="002209E3" w:rsidRDefault="002209E3" w:rsidP="00645243">
            <w:pPr>
              <w:pStyle w:val="Listenabsatz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 xml:space="preserve">Vorhandene Kultur der Leistung, der Resultatorientierung und des Vertrauens </w:t>
            </w:r>
          </w:p>
          <w:p w14:paraId="113CB88F" w14:textId="77777777" w:rsidR="002209E3" w:rsidRPr="002209E3" w:rsidRDefault="002209E3" w:rsidP="00645243">
            <w:pPr>
              <w:pStyle w:val="Listenabsatz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Keine explizite Kulturentwicklung</w:t>
            </w:r>
          </w:p>
        </w:tc>
      </w:tr>
      <w:tr w:rsidR="002209E3" w:rsidRPr="002209E3" w14:paraId="6B3757CC" w14:textId="77777777" w:rsidTr="0064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2BFEDB7F" w14:textId="77777777" w:rsidR="002209E3" w:rsidRPr="002209E3" w:rsidRDefault="002209E3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B. Identifikation der Veränderungstreiber</w:t>
            </w:r>
          </w:p>
        </w:tc>
      </w:tr>
      <w:tr w:rsidR="002209E3" w:rsidRPr="002209E3" w14:paraId="40703C18" w14:textId="77777777" w:rsidTr="006452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D9D9D9" w:themeFill="background1" w:themeFillShade="D9"/>
            <w:vAlign w:val="center"/>
          </w:tcPr>
          <w:p w14:paraId="453023F2" w14:textId="77777777" w:rsidR="002209E3" w:rsidRPr="002209E3" w:rsidRDefault="002209E3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Fördernde Faktoren für die Veränderung:</w:t>
            </w:r>
          </w:p>
        </w:tc>
        <w:tc>
          <w:tcPr>
            <w:tcW w:w="4449" w:type="dxa"/>
            <w:gridSpan w:val="3"/>
            <w:shd w:val="clear" w:color="auto" w:fill="D9D9D9" w:themeFill="background1" w:themeFillShade="D9"/>
            <w:vAlign w:val="center"/>
          </w:tcPr>
          <w:p w14:paraId="62DFD80C" w14:textId="77777777" w:rsidR="002209E3" w:rsidRPr="002209E3" w:rsidRDefault="002209E3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Hindernde Faktoren für die Veränderung:</w:t>
            </w:r>
          </w:p>
        </w:tc>
      </w:tr>
      <w:tr w:rsidR="002209E3" w:rsidRPr="002209E3" w14:paraId="63264652" w14:textId="77777777" w:rsidTr="0064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gridSpan w:val="2"/>
            <w:shd w:val="clear" w:color="auto" w:fill="FFFFFF" w:themeFill="background1"/>
          </w:tcPr>
          <w:p w14:paraId="2CBE489A" w14:textId="77777777" w:rsidR="002209E3" w:rsidRPr="002209E3" w:rsidRDefault="002209E3" w:rsidP="0064524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  <w:lang w:val="de-DE"/>
              </w:rPr>
              <w:t>Einheitliches Verständnis im Top-Management</w:t>
            </w:r>
          </w:p>
          <w:p w14:paraId="1AF3F44B" w14:textId="77777777" w:rsidR="002209E3" w:rsidRPr="002209E3" w:rsidRDefault="002209E3" w:rsidP="0064524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  <w:lang w:val="de-DE"/>
              </w:rPr>
              <w:t>Objektiv große Chancen durch die Digitalisierung: neue Geschäftsfelder bzw. Prozess-Effizienz</w:t>
            </w:r>
          </w:p>
          <w:p w14:paraId="1BEFAB81" w14:textId="77777777" w:rsidR="002209E3" w:rsidRPr="002209E3" w:rsidRDefault="002209E3" w:rsidP="0064524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  <w:lang w:val="de-DE"/>
              </w:rPr>
              <w:t>Viele Vorschläge und zahlreich angestoßene Maßnahmen in Richtung «Digitalisierung es Geschäftsmodells»</w:t>
            </w:r>
          </w:p>
          <w:p w14:paraId="54932790" w14:textId="77777777" w:rsidR="002209E3" w:rsidRPr="002209E3" w:rsidRDefault="002209E3" w:rsidP="0064524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  <w:lang w:val="de-DE"/>
              </w:rPr>
              <w:t>Große Dynamik und Umsetzungsstärke im Unternehmen</w:t>
            </w:r>
          </w:p>
          <w:p w14:paraId="2C61A5E4" w14:textId="77777777" w:rsidR="002209E3" w:rsidRPr="002209E3" w:rsidRDefault="002209E3" w:rsidP="0064524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  <w:lang w:val="de-DE"/>
              </w:rPr>
              <w:t>Kultur der Leistung, der Resultatorientierung und des Vertrauens</w:t>
            </w:r>
          </w:p>
          <w:p w14:paraId="3925E8DB" w14:textId="77777777" w:rsidR="002209E3" w:rsidRPr="002209E3" w:rsidRDefault="002209E3" w:rsidP="0064524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  <w:lang w:val="de-DE"/>
              </w:rPr>
              <w:t>…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7E62E8E7" w14:textId="77777777" w:rsidR="002209E3" w:rsidRPr="002209E3" w:rsidRDefault="002209E3" w:rsidP="00645243">
            <w:pPr>
              <w:pStyle w:val="Listenabsatz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Unterschiedliche Meinungen in den Führungsebenen</w:t>
            </w:r>
          </w:p>
          <w:p w14:paraId="338DF3D5" w14:textId="77777777" w:rsidR="002209E3" w:rsidRPr="002209E3" w:rsidRDefault="002209E3" w:rsidP="00645243">
            <w:pPr>
              <w:pStyle w:val="Listenabsatz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Fehlender «Masterplan» für die Digitalisierung</w:t>
            </w:r>
          </w:p>
          <w:p w14:paraId="67D00D6A" w14:textId="77777777" w:rsidR="002209E3" w:rsidRPr="002209E3" w:rsidRDefault="002209E3" w:rsidP="00645243">
            <w:pPr>
              <w:pStyle w:val="Listenabsatz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Vorurteile und Verunsicherung in der Mannschaft</w:t>
            </w:r>
          </w:p>
          <w:p w14:paraId="339F8FF3" w14:textId="77777777" w:rsidR="002209E3" w:rsidRPr="002209E3" w:rsidRDefault="002209E3" w:rsidP="00645243">
            <w:pPr>
              <w:pStyle w:val="Listenabsatz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Fehlende Methoden bzw. Werkzeuge zur Entwicklung, Entscheidung und Umsetzung der Digitalisierung</w:t>
            </w:r>
          </w:p>
          <w:p w14:paraId="0B621B19" w14:textId="77777777" w:rsidR="002209E3" w:rsidRPr="002209E3" w:rsidRDefault="002209E3" w:rsidP="00645243">
            <w:pPr>
              <w:pStyle w:val="Listenabsatz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Keine Organisation-, personal-, und Führungskräfte-Entwicklung in Richtung der neuen, digitalen Welt</w:t>
            </w:r>
          </w:p>
          <w:p w14:paraId="4DB63BF0" w14:textId="77777777" w:rsidR="002209E3" w:rsidRPr="002209E3" w:rsidRDefault="002209E3" w:rsidP="00645243">
            <w:pPr>
              <w:pStyle w:val="Listenabsatz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…</w:t>
            </w:r>
          </w:p>
        </w:tc>
      </w:tr>
      <w:tr w:rsidR="002209E3" w:rsidRPr="002209E3" w14:paraId="0375BC31" w14:textId="77777777" w:rsidTr="006452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5"/>
            <w:shd w:val="clear" w:color="auto" w:fill="D9D9D9" w:themeFill="background1" w:themeFillShade="D9"/>
            <w:vAlign w:val="center"/>
          </w:tcPr>
          <w:p w14:paraId="4E64935A" w14:textId="77777777" w:rsidR="002209E3" w:rsidRPr="002209E3" w:rsidRDefault="002209E3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C. Change-Maßnahmen zur Unterstützung der Digitalisierung</w:t>
            </w:r>
          </w:p>
        </w:tc>
      </w:tr>
      <w:tr w:rsidR="002209E3" w:rsidRPr="002209E3" w14:paraId="0D7A5486" w14:textId="77777777" w:rsidTr="0064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D9D9D9" w:themeFill="background1" w:themeFillShade="D9"/>
            <w:vAlign w:val="center"/>
          </w:tcPr>
          <w:p w14:paraId="56C144C5" w14:textId="77777777" w:rsidR="002209E3" w:rsidRPr="002209E3" w:rsidRDefault="002209E3" w:rsidP="00645243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209E3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Nr. </w:t>
            </w:r>
          </w:p>
        </w:tc>
        <w:tc>
          <w:tcPr>
            <w:tcW w:w="6424" w:type="dxa"/>
            <w:gridSpan w:val="2"/>
            <w:shd w:val="clear" w:color="auto" w:fill="D9D9D9" w:themeFill="background1" w:themeFillShade="D9"/>
            <w:vAlign w:val="center"/>
          </w:tcPr>
          <w:p w14:paraId="4F781068" w14:textId="77777777" w:rsidR="002209E3" w:rsidRPr="002209E3" w:rsidRDefault="002209E3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Change-Maßnahmen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4C1A53A0" w14:textId="77777777" w:rsidR="002209E3" w:rsidRPr="002209E3" w:rsidRDefault="002209E3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Termin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290705E8" w14:textId="77777777" w:rsidR="002209E3" w:rsidRPr="002209E3" w:rsidRDefault="002209E3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Verantw.</w:t>
            </w:r>
          </w:p>
        </w:tc>
      </w:tr>
      <w:tr w:rsidR="002209E3" w:rsidRPr="002209E3" w14:paraId="4192D0EB" w14:textId="77777777" w:rsidTr="00645243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FFFFFF" w:themeFill="background1"/>
            <w:vAlign w:val="center"/>
          </w:tcPr>
          <w:p w14:paraId="290957D9" w14:textId="77777777" w:rsidR="002209E3" w:rsidRPr="002209E3" w:rsidRDefault="002209E3" w:rsidP="00645243">
            <w:pPr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1</w:t>
            </w:r>
          </w:p>
        </w:tc>
        <w:tc>
          <w:tcPr>
            <w:tcW w:w="6424" w:type="dxa"/>
            <w:gridSpan w:val="2"/>
            <w:shd w:val="clear" w:color="auto" w:fill="FFFFFF" w:themeFill="background1"/>
          </w:tcPr>
          <w:p w14:paraId="667BD807" w14:textId="77777777" w:rsidR="002209E3" w:rsidRPr="002209E3" w:rsidRDefault="002209E3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Gemeinsame Entwicklung eines „Masterplans für die digitale Welt“ in der Führungsmannschaft („Change-Camp“ für das Unternehmen und anschließend für Geschäftsfelder und Funktionen)</w:t>
            </w:r>
          </w:p>
        </w:tc>
        <w:tc>
          <w:tcPr>
            <w:tcW w:w="987" w:type="dxa"/>
            <w:shd w:val="clear" w:color="auto" w:fill="FFFFFF" w:themeFill="background1"/>
          </w:tcPr>
          <w:p w14:paraId="381B6739" w14:textId="77777777" w:rsidR="002209E3" w:rsidRPr="002209E3" w:rsidRDefault="002209E3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31.03.</w:t>
            </w:r>
          </w:p>
        </w:tc>
        <w:tc>
          <w:tcPr>
            <w:tcW w:w="1156" w:type="dxa"/>
            <w:shd w:val="clear" w:color="auto" w:fill="FFFFFF" w:themeFill="background1"/>
          </w:tcPr>
          <w:p w14:paraId="0E53D804" w14:textId="77777777" w:rsidR="002209E3" w:rsidRPr="002209E3" w:rsidRDefault="002209E3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Stüber</w:t>
            </w:r>
          </w:p>
        </w:tc>
      </w:tr>
      <w:tr w:rsidR="002209E3" w:rsidRPr="002209E3" w14:paraId="6288DE5F" w14:textId="77777777" w:rsidTr="0064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FFFFFF" w:themeFill="background1"/>
            <w:vAlign w:val="center"/>
          </w:tcPr>
          <w:p w14:paraId="38659B71" w14:textId="77777777" w:rsidR="002209E3" w:rsidRPr="002209E3" w:rsidRDefault="002209E3" w:rsidP="00645243">
            <w:pPr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lastRenderedPageBreak/>
              <w:t>2</w:t>
            </w:r>
          </w:p>
        </w:tc>
        <w:tc>
          <w:tcPr>
            <w:tcW w:w="6424" w:type="dxa"/>
            <w:gridSpan w:val="2"/>
            <w:shd w:val="clear" w:color="auto" w:fill="FFFFFF" w:themeFill="background1"/>
          </w:tcPr>
          <w:p w14:paraId="2D091040" w14:textId="77777777" w:rsidR="002209E3" w:rsidRPr="002209E3" w:rsidRDefault="002209E3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Anpassung der wichtigstem Unternehmensprozesse an die digitalisierungs-Gesamtstrategie (klare AKV – Aufgaben, Kompetenzen, Verantwortlichkeiten)</w:t>
            </w:r>
          </w:p>
        </w:tc>
        <w:tc>
          <w:tcPr>
            <w:tcW w:w="987" w:type="dxa"/>
            <w:shd w:val="clear" w:color="auto" w:fill="FFFFFF" w:themeFill="background1"/>
          </w:tcPr>
          <w:p w14:paraId="4FC124B1" w14:textId="77777777" w:rsidR="002209E3" w:rsidRPr="002209E3" w:rsidRDefault="002209E3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30.09.</w:t>
            </w:r>
          </w:p>
        </w:tc>
        <w:tc>
          <w:tcPr>
            <w:tcW w:w="1156" w:type="dxa"/>
            <w:shd w:val="clear" w:color="auto" w:fill="FFFFFF" w:themeFill="background1"/>
          </w:tcPr>
          <w:p w14:paraId="3FA9720B" w14:textId="77777777" w:rsidR="002209E3" w:rsidRPr="002209E3" w:rsidRDefault="002209E3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Zeller</w:t>
            </w:r>
          </w:p>
        </w:tc>
      </w:tr>
      <w:tr w:rsidR="002209E3" w:rsidRPr="002209E3" w14:paraId="222B9B70" w14:textId="77777777" w:rsidTr="00645243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FFFFFF" w:themeFill="background1"/>
            <w:vAlign w:val="center"/>
          </w:tcPr>
          <w:p w14:paraId="37C7BC34" w14:textId="77777777" w:rsidR="002209E3" w:rsidRPr="002209E3" w:rsidRDefault="002209E3" w:rsidP="00645243">
            <w:pPr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3</w:t>
            </w:r>
          </w:p>
        </w:tc>
        <w:tc>
          <w:tcPr>
            <w:tcW w:w="6424" w:type="dxa"/>
            <w:gridSpan w:val="2"/>
            <w:shd w:val="clear" w:color="auto" w:fill="FFFFFF" w:themeFill="background1"/>
          </w:tcPr>
          <w:p w14:paraId="048BDAA1" w14:textId="77777777" w:rsidR="002209E3" w:rsidRPr="002209E3" w:rsidRDefault="002209E3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Klärung der notwendigen Veränderungen bzw. Anpassungen in den Führungsprozessen (Zielvereinbarung, Unternehmensplanung) bzw. in den Führungsgremien</w:t>
            </w:r>
          </w:p>
        </w:tc>
        <w:tc>
          <w:tcPr>
            <w:tcW w:w="987" w:type="dxa"/>
            <w:shd w:val="clear" w:color="auto" w:fill="FFFFFF" w:themeFill="background1"/>
          </w:tcPr>
          <w:p w14:paraId="044F0DC3" w14:textId="77777777" w:rsidR="002209E3" w:rsidRPr="002209E3" w:rsidRDefault="002209E3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30.09.</w:t>
            </w:r>
          </w:p>
        </w:tc>
        <w:tc>
          <w:tcPr>
            <w:tcW w:w="1156" w:type="dxa"/>
            <w:shd w:val="clear" w:color="auto" w:fill="FFFFFF" w:themeFill="background1"/>
          </w:tcPr>
          <w:p w14:paraId="67CF98F3" w14:textId="77777777" w:rsidR="002209E3" w:rsidRPr="002209E3" w:rsidRDefault="002209E3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…</w:t>
            </w:r>
          </w:p>
        </w:tc>
      </w:tr>
      <w:tr w:rsidR="002209E3" w:rsidRPr="002209E3" w14:paraId="0E678D90" w14:textId="77777777" w:rsidTr="0064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FFFFFF" w:themeFill="background1"/>
            <w:vAlign w:val="center"/>
          </w:tcPr>
          <w:p w14:paraId="7DF6E682" w14:textId="77777777" w:rsidR="002209E3" w:rsidRPr="002209E3" w:rsidRDefault="002209E3" w:rsidP="00645243">
            <w:pPr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4</w:t>
            </w:r>
          </w:p>
        </w:tc>
        <w:tc>
          <w:tcPr>
            <w:tcW w:w="6424" w:type="dxa"/>
            <w:gridSpan w:val="2"/>
            <w:shd w:val="clear" w:color="auto" w:fill="FFFFFF" w:themeFill="background1"/>
          </w:tcPr>
          <w:p w14:paraId="03F60CBB" w14:textId="77777777" w:rsidR="002209E3" w:rsidRPr="002209E3" w:rsidRDefault="002209E3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09E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…</w:t>
            </w:r>
          </w:p>
        </w:tc>
        <w:tc>
          <w:tcPr>
            <w:tcW w:w="987" w:type="dxa"/>
            <w:shd w:val="clear" w:color="auto" w:fill="FFFFFF" w:themeFill="background1"/>
          </w:tcPr>
          <w:p w14:paraId="11530D05" w14:textId="77777777" w:rsidR="002209E3" w:rsidRPr="002209E3" w:rsidRDefault="002209E3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14:paraId="3A273D4D" w14:textId="77777777" w:rsidR="002209E3" w:rsidRPr="002209E3" w:rsidRDefault="002209E3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</w:tbl>
    <w:p w14:paraId="4BA53BDD" w14:textId="34DEDCCA" w:rsidR="00FA642B" w:rsidRDefault="00FA642B" w:rsidP="00270A01">
      <w:pPr>
        <w:pStyle w:val="FHZwischentitel"/>
        <w:spacing w:line="276" w:lineRule="auto"/>
        <w:rPr>
          <w:color w:val="3C3C3B"/>
          <w:sz w:val="16"/>
          <w:szCs w:val="16"/>
        </w:rPr>
      </w:pPr>
    </w:p>
    <w:sectPr w:rsidR="00FA642B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6195266D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FF205D">
      <w:rPr>
        <w:rFonts w:ascii="Tahoma" w:hAnsi="Tahoma" w:cs="Tahoma"/>
        <w:sz w:val="16"/>
        <w:szCs w:val="16"/>
        <w:lang w:val="en-US"/>
      </w:rPr>
      <w:t>3</w:t>
    </w:r>
    <w:r w:rsidR="002209E3">
      <w:rPr>
        <w:rFonts w:ascii="Tahoma" w:hAnsi="Tahoma" w:cs="Tahoma"/>
        <w:sz w:val="16"/>
        <w:szCs w:val="16"/>
        <w:lang w:val="en-US"/>
      </w:rPr>
      <w:t>7</w:t>
    </w:r>
    <w:r w:rsidRPr="00192C2F">
      <w:rPr>
        <w:rFonts w:ascii="Tahoma" w:hAnsi="Tahoma" w:cs="Tahoma"/>
        <w:sz w:val="16"/>
        <w:szCs w:val="16"/>
        <w:lang w:val="en-US"/>
      </w:rPr>
      <w:t xml:space="preserve"> |</w:t>
    </w:r>
    <w:r w:rsidR="003371DE"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 w:rsidR="002209E3">
      <w:rPr>
        <w:rFonts w:ascii="Tahoma" w:hAnsi="Tahoma" w:cs="Tahoma"/>
        <w:sz w:val="16"/>
        <w:szCs w:val="16"/>
        <w:lang w:val="en-US"/>
      </w:rPr>
      <w:t>Januar</w:t>
    </w:r>
    <w:proofErr w:type="spellEnd"/>
    <w:r w:rsidR="00667910">
      <w:rPr>
        <w:rFonts w:ascii="Tahoma" w:hAnsi="Tahoma" w:cs="Tahoma"/>
        <w:sz w:val="16"/>
        <w:szCs w:val="16"/>
        <w:lang w:val="en-US"/>
      </w:rPr>
      <w:t xml:space="preserve"> 202</w:t>
    </w:r>
    <w:r w:rsidR="002209E3">
      <w:rPr>
        <w:rFonts w:ascii="Tahoma" w:hAnsi="Tahoma" w:cs="Tahoma"/>
        <w:sz w:val="16"/>
        <w:szCs w:val="16"/>
        <w:lang w:val="en-US"/>
      </w:rPr>
      <w:t>2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Kufstein, Austria</w:t>
    </w:r>
  </w:p>
  <w:p w14:paraId="77E491B7" w14:textId="77777777" w:rsidR="00DB3965" w:rsidRPr="00A62897" w:rsidRDefault="00A07C17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742"/>
    <w:multiLevelType w:val="hybridMultilevel"/>
    <w:tmpl w:val="DF7AC51E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131"/>
    <w:multiLevelType w:val="hybridMultilevel"/>
    <w:tmpl w:val="46BE51E4"/>
    <w:lvl w:ilvl="0" w:tplc="1A4059EC">
      <w:start w:val="1"/>
      <w:numFmt w:val="decimal"/>
      <w:lvlText w:val="%1."/>
      <w:lvlJc w:val="left"/>
      <w:pPr>
        <w:ind w:left="22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5989"/>
    <w:multiLevelType w:val="hybridMultilevel"/>
    <w:tmpl w:val="27BE0C6C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7EC2"/>
    <w:multiLevelType w:val="hybridMultilevel"/>
    <w:tmpl w:val="9A4842FA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C5B5335"/>
    <w:multiLevelType w:val="hybridMultilevel"/>
    <w:tmpl w:val="9A4842FA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1664E10"/>
    <w:multiLevelType w:val="hybridMultilevel"/>
    <w:tmpl w:val="F2F06434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C6FB7"/>
    <w:multiLevelType w:val="hybridMultilevel"/>
    <w:tmpl w:val="0EB46B94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B5850"/>
    <w:multiLevelType w:val="hybridMultilevel"/>
    <w:tmpl w:val="9D72CAEE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74ABF"/>
    <w:multiLevelType w:val="hybridMultilevel"/>
    <w:tmpl w:val="7CBCD178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D5174D7"/>
    <w:multiLevelType w:val="hybridMultilevel"/>
    <w:tmpl w:val="471087A6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730BDF"/>
    <w:multiLevelType w:val="hybridMultilevel"/>
    <w:tmpl w:val="4BAA5236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311DF"/>
    <w:multiLevelType w:val="hybridMultilevel"/>
    <w:tmpl w:val="B7FA867A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E2BC7"/>
    <w:multiLevelType w:val="hybridMultilevel"/>
    <w:tmpl w:val="65CE1938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420968">
    <w:abstractNumId w:val="6"/>
  </w:num>
  <w:num w:numId="2" w16cid:durableId="1679427929">
    <w:abstractNumId w:val="0"/>
  </w:num>
  <w:num w:numId="3" w16cid:durableId="1275136620">
    <w:abstractNumId w:val="2"/>
  </w:num>
  <w:num w:numId="4" w16cid:durableId="2057772397">
    <w:abstractNumId w:val="1"/>
  </w:num>
  <w:num w:numId="5" w16cid:durableId="479616243">
    <w:abstractNumId w:val="9"/>
  </w:num>
  <w:num w:numId="6" w16cid:durableId="447358285">
    <w:abstractNumId w:val="5"/>
  </w:num>
  <w:num w:numId="7" w16cid:durableId="696738073">
    <w:abstractNumId w:val="12"/>
  </w:num>
  <w:num w:numId="8" w16cid:durableId="1358772351">
    <w:abstractNumId w:val="11"/>
  </w:num>
  <w:num w:numId="9" w16cid:durableId="271590084">
    <w:abstractNumId w:val="10"/>
  </w:num>
  <w:num w:numId="10" w16cid:durableId="1657799540">
    <w:abstractNumId w:val="7"/>
  </w:num>
  <w:num w:numId="11" w16cid:durableId="989213767">
    <w:abstractNumId w:val="3"/>
  </w:num>
  <w:num w:numId="12" w16cid:durableId="1051804399">
    <w:abstractNumId w:val="4"/>
  </w:num>
  <w:num w:numId="13" w16cid:durableId="201669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059AE"/>
    <w:rsid w:val="00077E89"/>
    <w:rsid w:val="000A507A"/>
    <w:rsid w:val="000C75DD"/>
    <w:rsid w:val="000D0833"/>
    <w:rsid w:val="001773EC"/>
    <w:rsid w:val="00182825"/>
    <w:rsid w:val="00192C2F"/>
    <w:rsid w:val="001A4465"/>
    <w:rsid w:val="001C23A0"/>
    <w:rsid w:val="002209E3"/>
    <w:rsid w:val="00225690"/>
    <w:rsid w:val="00270A01"/>
    <w:rsid w:val="00295C76"/>
    <w:rsid w:val="002C1369"/>
    <w:rsid w:val="002C2B7A"/>
    <w:rsid w:val="002F4C4D"/>
    <w:rsid w:val="003371DE"/>
    <w:rsid w:val="003460D1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0E3E"/>
    <w:rsid w:val="00494D4B"/>
    <w:rsid w:val="004C70F9"/>
    <w:rsid w:val="004D2435"/>
    <w:rsid w:val="004E0B01"/>
    <w:rsid w:val="0055676B"/>
    <w:rsid w:val="00571A26"/>
    <w:rsid w:val="005947D8"/>
    <w:rsid w:val="005F20F8"/>
    <w:rsid w:val="005F6493"/>
    <w:rsid w:val="00602EDF"/>
    <w:rsid w:val="006555A0"/>
    <w:rsid w:val="006637F8"/>
    <w:rsid w:val="00667910"/>
    <w:rsid w:val="006D5026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613C3"/>
    <w:rsid w:val="008626E5"/>
    <w:rsid w:val="00887D63"/>
    <w:rsid w:val="008966D6"/>
    <w:rsid w:val="008E441F"/>
    <w:rsid w:val="008E4E87"/>
    <w:rsid w:val="009928FF"/>
    <w:rsid w:val="009D3E59"/>
    <w:rsid w:val="00A07C17"/>
    <w:rsid w:val="00A240A5"/>
    <w:rsid w:val="00A545FA"/>
    <w:rsid w:val="00A85C09"/>
    <w:rsid w:val="00A900B3"/>
    <w:rsid w:val="00AA286F"/>
    <w:rsid w:val="00AC7E19"/>
    <w:rsid w:val="00B27CE2"/>
    <w:rsid w:val="00B752B0"/>
    <w:rsid w:val="00B81384"/>
    <w:rsid w:val="00B865F6"/>
    <w:rsid w:val="00B923EC"/>
    <w:rsid w:val="00BA00DC"/>
    <w:rsid w:val="00BA2B3B"/>
    <w:rsid w:val="00BE4B95"/>
    <w:rsid w:val="00BF1F6D"/>
    <w:rsid w:val="00CC76EC"/>
    <w:rsid w:val="00D12EE8"/>
    <w:rsid w:val="00D35337"/>
    <w:rsid w:val="00D40C44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  <w:rsid w:val="00FA642B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3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79</cp:revision>
  <dcterms:created xsi:type="dcterms:W3CDTF">2023-06-06T13:03:00Z</dcterms:created>
  <dcterms:modified xsi:type="dcterms:W3CDTF">2023-07-14T10:52:00Z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